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80" w:type="dxa"/>
        <w:tblLook w:val="04A0" w:firstRow="1" w:lastRow="0" w:firstColumn="1" w:lastColumn="0" w:noHBand="0" w:noVBand="1"/>
      </w:tblPr>
      <w:tblGrid>
        <w:gridCol w:w="1701"/>
        <w:gridCol w:w="2075"/>
        <w:gridCol w:w="2036"/>
        <w:gridCol w:w="1661"/>
        <w:gridCol w:w="1849"/>
      </w:tblGrid>
      <w:tr w:rsidR="00466796" w:rsidRPr="00353E5C" w:rsidTr="00466796">
        <w:tc>
          <w:tcPr>
            <w:tcW w:w="1701" w:type="dxa"/>
          </w:tcPr>
          <w:p w:rsidR="00466796" w:rsidRPr="00353E5C" w:rsidRDefault="00466796" w:rsidP="00466796">
            <w:pPr>
              <w:jc w:val="center"/>
              <w:rPr>
                <w:rFonts w:cs="B Titr"/>
                <w:b/>
                <w:bCs/>
                <w:rtl/>
              </w:rPr>
            </w:pPr>
            <w:r w:rsidRPr="00353E5C">
              <w:rPr>
                <w:rFonts w:cs="B Titr" w:hint="cs"/>
                <w:b/>
                <w:bCs/>
                <w:rtl/>
              </w:rPr>
              <w:t>مکان طعمه گذاری</w:t>
            </w:r>
          </w:p>
          <w:p w:rsidR="00466796" w:rsidRPr="00353E5C" w:rsidRDefault="00466796" w:rsidP="0046679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075" w:type="dxa"/>
          </w:tcPr>
          <w:p w:rsidR="00466796" w:rsidRPr="00353E5C" w:rsidRDefault="00466796" w:rsidP="00466796">
            <w:pPr>
              <w:jc w:val="center"/>
              <w:rPr>
                <w:rFonts w:cs="B Titr"/>
                <w:b/>
                <w:bCs/>
                <w:rtl/>
              </w:rPr>
            </w:pPr>
            <w:r w:rsidRPr="00353E5C">
              <w:rPr>
                <w:rFonts w:cs="B Titr" w:hint="cs"/>
                <w:b/>
                <w:bCs/>
                <w:rtl/>
              </w:rPr>
              <w:t>تاریخ طعمه گذاری</w:t>
            </w:r>
          </w:p>
        </w:tc>
        <w:tc>
          <w:tcPr>
            <w:tcW w:w="2036" w:type="dxa"/>
          </w:tcPr>
          <w:p w:rsidR="00466796" w:rsidRPr="00353E5C" w:rsidRDefault="00466796" w:rsidP="00466796">
            <w:pPr>
              <w:jc w:val="center"/>
              <w:rPr>
                <w:rFonts w:cs="B Titr"/>
                <w:b/>
                <w:bCs/>
                <w:rtl/>
              </w:rPr>
            </w:pPr>
            <w:r w:rsidRPr="00353E5C">
              <w:rPr>
                <w:rFonts w:cs="B Titr" w:hint="cs"/>
                <w:b/>
                <w:bCs/>
                <w:rtl/>
              </w:rPr>
              <w:t>تعداد تله گذاشته شده</w:t>
            </w:r>
          </w:p>
        </w:tc>
        <w:tc>
          <w:tcPr>
            <w:tcW w:w="1661" w:type="dxa"/>
          </w:tcPr>
          <w:p w:rsidR="00466796" w:rsidRPr="00353E5C" w:rsidRDefault="00466796" w:rsidP="00466796">
            <w:pPr>
              <w:jc w:val="center"/>
              <w:rPr>
                <w:rFonts w:cs="B Titr"/>
                <w:b/>
                <w:bCs/>
                <w:rtl/>
              </w:rPr>
            </w:pPr>
            <w:r w:rsidRPr="00353E5C">
              <w:rPr>
                <w:rFonts w:cs="B Titr" w:hint="cs"/>
                <w:b/>
                <w:bCs/>
                <w:rtl/>
              </w:rPr>
              <w:t>تعداد صید</w:t>
            </w:r>
          </w:p>
        </w:tc>
        <w:tc>
          <w:tcPr>
            <w:tcW w:w="1849" w:type="dxa"/>
          </w:tcPr>
          <w:p w:rsidR="00466796" w:rsidRPr="00353E5C" w:rsidRDefault="00466796" w:rsidP="00466796">
            <w:pPr>
              <w:jc w:val="center"/>
              <w:rPr>
                <w:rFonts w:cs="B Titr"/>
                <w:b/>
                <w:bCs/>
                <w:rtl/>
              </w:rPr>
            </w:pPr>
            <w:r w:rsidRPr="00353E5C">
              <w:rPr>
                <w:rFonts w:cs="B Titr" w:hint="cs"/>
                <w:b/>
                <w:bCs/>
                <w:rtl/>
              </w:rPr>
              <w:t>تعداد تله مفقود شده</w:t>
            </w:r>
          </w:p>
        </w:tc>
      </w:tr>
      <w:tr w:rsidR="00466796" w:rsidTr="00466796">
        <w:tc>
          <w:tcPr>
            <w:tcW w:w="1701" w:type="dxa"/>
          </w:tcPr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75" w:type="dxa"/>
          </w:tcPr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36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661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849" w:type="dxa"/>
          </w:tcPr>
          <w:p w:rsidR="00466796" w:rsidRDefault="00466796">
            <w:pPr>
              <w:rPr>
                <w:rtl/>
              </w:rPr>
            </w:pPr>
          </w:p>
        </w:tc>
      </w:tr>
      <w:tr w:rsidR="00466796" w:rsidTr="00466796">
        <w:tc>
          <w:tcPr>
            <w:tcW w:w="1701" w:type="dxa"/>
          </w:tcPr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75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2036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661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849" w:type="dxa"/>
          </w:tcPr>
          <w:p w:rsidR="00466796" w:rsidRDefault="00466796">
            <w:pPr>
              <w:rPr>
                <w:rtl/>
              </w:rPr>
            </w:pPr>
          </w:p>
        </w:tc>
      </w:tr>
      <w:tr w:rsidR="00466796" w:rsidTr="00466796">
        <w:tc>
          <w:tcPr>
            <w:tcW w:w="1701" w:type="dxa"/>
          </w:tcPr>
          <w:p w:rsidR="00466796" w:rsidRDefault="00466796">
            <w:pPr>
              <w:rPr>
                <w:rtl/>
              </w:rPr>
            </w:pPr>
            <w:bookmarkStart w:id="0" w:name="_GoBack" w:colFirst="3" w:colLast="3"/>
          </w:p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75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2036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661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849" w:type="dxa"/>
          </w:tcPr>
          <w:p w:rsidR="00466796" w:rsidRDefault="00466796">
            <w:pPr>
              <w:rPr>
                <w:rtl/>
              </w:rPr>
            </w:pPr>
          </w:p>
        </w:tc>
      </w:tr>
      <w:bookmarkEnd w:id="0"/>
      <w:tr w:rsidR="00466796" w:rsidTr="00466796">
        <w:tc>
          <w:tcPr>
            <w:tcW w:w="1701" w:type="dxa"/>
          </w:tcPr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75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2036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661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849" w:type="dxa"/>
          </w:tcPr>
          <w:p w:rsidR="00466796" w:rsidRDefault="00466796">
            <w:pPr>
              <w:rPr>
                <w:rtl/>
              </w:rPr>
            </w:pPr>
          </w:p>
        </w:tc>
      </w:tr>
      <w:tr w:rsidR="00466796" w:rsidTr="00466796">
        <w:tc>
          <w:tcPr>
            <w:tcW w:w="1701" w:type="dxa"/>
          </w:tcPr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75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2036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661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849" w:type="dxa"/>
          </w:tcPr>
          <w:p w:rsidR="00466796" w:rsidRDefault="00466796">
            <w:pPr>
              <w:rPr>
                <w:rtl/>
              </w:rPr>
            </w:pPr>
          </w:p>
        </w:tc>
      </w:tr>
      <w:tr w:rsidR="00466796" w:rsidTr="00466796">
        <w:tc>
          <w:tcPr>
            <w:tcW w:w="1701" w:type="dxa"/>
          </w:tcPr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75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2036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661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849" w:type="dxa"/>
          </w:tcPr>
          <w:p w:rsidR="00466796" w:rsidRDefault="00466796">
            <w:pPr>
              <w:rPr>
                <w:rtl/>
              </w:rPr>
            </w:pPr>
          </w:p>
        </w:tc>
      </w:tr>
      <w:tr w:rsidR="00466796" w:rsidTr="00466796">
        <w:tc>
          <w:tcPr>
            <w:tcW w:w="1701" w:type="dxa"/>
          </w:tcPr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75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2036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661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849" w:type="dxa"/>
          </w:tcPr>
          <w:p w:rsidR="00466796" w:rsidRDefault="00466796">
            <w:pPr>
              <w:rPr>
                <w:rtl/>
              </w:rPr>
            </w:pPr>
          </w:p>
        </w:tc>
      </w:tr>
      <w:tr w:rsidR="00466796" w:rsidTr="00466796">
        <w:tc>
          <w:tcPr>
            <w:tcW w:w="1701" w:type="dxa"/>
          </w:tcPr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75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2036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661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849" w:type="dxa"/>
          </w:tcPr>
          <w:p w:rsidR="00466796" w:rsidRDefault="00466796">
            <w:pPr>
              <w:rPr>
                <w:rtl/>
              </w:rPr>
            </w:pPr>
          </w:p>
        </w:tc>
      </w:tr>
      <w:tr w:rsidR="00466796" w:rsidTr="00466796">
        <w:tc>
          <w:tcPr>
            <w:tcW w:w="1701" w:type="dxa"/>
          </w:tcPr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75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2036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661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849" w:type="dxa"/>
          </w:tcPr>
          <w:p w:rsidR="00466796" w:rsidRDefault="00466796">
            <w:pPr>
              <w:rPr>
                <w:rtl/>
              </w:rPr>
            </w:pPr>
          </w:p>
        </w:tc>
      </w:tr>
      <w:tr w:rsidR="00466796" w:rsidTr="00466796">
        <w:tc>
          <w:tcPr>
            <w:tcW w:w="1701" w:type="dxa"/>
          </w:tcPr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75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2036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661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849" w:type="dxa"/>
          </w:tcPr>
          <w:p w:rsidR="00466796" w:rsidRDefault="00466796">
            <w:pPr>
              <w:rPr>
                <w:rtl/>
              </w:rPr>
            </w:pPr>
          </w:p>
        </w:tc>
      </w:tr>
      <w:tr w:rsidR="00466796" w:rsidTr="00466796">
        <w:tc>
          <w:tcPr>
            <w:tcW w:w="1701" w:type="dxa"/>
          </w:tcPr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75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2036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661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849" w:type="dxa"/>
          </w:tcPr>
          <w:p w:rsidR="00466796" w:rsidRDefault="00466796">
            <w:pPr>
              <w:rPr>
                <w:rtl/>
              </w:rPr>
            </w:pPr>
          </w:p>
        </w:tc>
      </w:tr>
      <w:tr w:rsidR="00466796" w:rsidTr="00466796">
        <w:tc>
          <w:tcPr>
            <w:tcW w:w="1701" w:type="dxa"/>
          </w:tcPr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75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2036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661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849" w:type="dxa"/>
          </w:tcPr>
          <w:p w:rsidR="00466796" w:rsidRDefault="00466796">
            <w:pPr>
              <w:rPr>
                <w:rtl/>
              </w:rPr>
            </w:pPr>
          </w:p>
        </w:tc>
      </w:tr>
      <w:tr w:rsidR="00466796" w:rsidTr="00466796">
        <w:tc>
          <w:tcPr>
            <w:tcW w:w="1701" w:type="dxa"/>
          </w:tcPr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  <w:p w:rsidR="00466796" w:rsidRDefault="00466796">
            <w:pPr>
              <w:rPr>
                <w:rtl/>
              </w:rPr>
            </w:pPr>
          </w:p>
        </w:tc>
        <w:tc>
          <w:tcPr>
            <w:tcW w:w="2075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2036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661" w:type="dxa"/>
          </w:tcPr>
          <w:p w:rsidR="00466796" w:rsidRDefault="00466796">
            <w:pPr>
              <w:rPr>
                <w:rtl/>
              </w:rPr>
            </w:pPr>
          </w:p>
        </w:tc>
        <w:tc>
          <w:tcPr>
            <w:tcW w:w="1849" w:type="dxa"/>
          </w:tcPr>
          <w:p w:rsidR="00466796" w:rsidRDefault="00466796">
            <w:pPr>
              <w:rPr>
                <w:rtl/>
              </w:rPr>
            </w:pPr>
          </w:p>
        </w:tc>
      </w:tr>
    </w:tbl>
    <w:p w:rsidR="007317AF" w:rsidRPr="007317AF" w:rsidRDefault="007317AF">
      <w:pPr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317AF" w:rsidTr="007317AF">
        <w:trPr>
          <w:trHeight w:val="1097"/>
        </w:trPr>
        <w:tc>
          <w:tcPr>
            <w:tcW w:w="4621" w:type="dxa"/>
          </w:tcPr>
          <w:p w:rsidR="007317AF" w:rsidRPr="007317AF" w:rsidRDefault="007317AF" w:rsidP="007317AF">
            <w:pPr>
              <w:rPr>
                <w:rFonts w:cs="B Titr"/>
              </w:rPr>
            </w:pPr>
            <w:r w:rsidRPr="007317AF">
              <w:rPr>
                <w:rFonts w:cs="B Titr" w:hint="cs"/>
                <w:rtl/>
              </w:rPr>
              <w:t>تهیه کننده:</w:t>
            </w:r>
          </w:p>
          <w:p w:rsidR="007317AF" w:rsidRPr="007317AF" w:rsidRDefault="007317AF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4621" w:type="dxa"/>
          </w:tcPr>
          <w:p w:rsidR="007317AF" w:rsidRPr="007317AF" w:rsidRDefault="007317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تایید کننده:</w:t>
            </w:r>
          </w:p>
        </w:tc>
      </w:tr>
    </w:tbl>
    <w:p w:rsidR="007317AF" w:rsidRDefault="007317AF" w:rsidP="00FD3E80"/>
    <w:sectPr w:rsidR="007317AF" w:rsidSect="00514F99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BC4" w:rsidRDefault="00DA2BC4" w:rsidP="00466796">
      <w:pPr>
        <w:spacing w:after="0" w:line="240" w:lineRule="auto"/>
      </w:pPr>
      <w:r>
        <w:separator/>
      </w:r>
    </w:p>
  </w:endnote>
  <w:endnote w:type="continuationSeparator" w:id="0">
    <w:p w:rsidR="00DA2BC4" w:rsidRDefault="00DA2BC4" w:rsidP="0046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charset w:val="00"/>
    <w:family w:val="auto"/>
    <w:pitch w:val="variable"/>
    <w:sig w:usb0="00002003" w:usb1="00000000" w:usb2="00000000" w:usb3="00000000" w:csb0="00000041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BC4" w:rsidRDefault="00DA2BC4" w:rsidP="00466796">
      <w:pPr>
        <w:spacing w:after="0" w:line="240" w:lineRule="auto"/>
      </w:pPr>
      <w:r>
        <w:separator/>
      </w:r>
    </w:p>
  </w:footnote>
  <w:footnote w:type="continuationSeparator" w:id="0">
    <w:p w:rsidR="00DA2BC4" w:rsidRDefault="00DA2BC4" w:rsidP="0046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315" w:type="dxa"/>
      <w:tblInd w:w="-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4230"/>
      <w:gridCol w:w="3240"/>
    </w:tblGrid>
    <w:tr w:rsidR="001D1733" w:rsidRPr="001517A6" w:rsidTr="001D1733">
      <w:trPr>
        <w:trHeight w:val="254"/>
      </w:trPr>
      <w:tc>
        <w:tcPr>
          <w:tcW w:w="1845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</w:tcPr>
        <w:p w:rsidR="001D1733" w:rsidRDefault="001D1733" w:rsidP="00BA6973">
          <w:pPr>
            <w:pStyle w:val="Header"/>
            <w:rPr>
              <w:rFonts w:cs="B Nazanin"/>
              <w:rtl/>
            </w:rPr>
          </w:pPr>
          <w:r w:rsidRPr="00713431">
            <w:rPr>
              <w:rFonts w:cs="B Nazanin" w:hint="cs"/>
              <w:noProof/>
              <w:rtl/>
            </w:rPr>
            <w:drawing>
              <wp:anchor distT="0" distB="0" distL="114300" distR="114300" simplePos="0" relativeHeight="251658752" behindDoc="0" locked="0" layoutInCell="1" allowOverlap="1" wp14:anchorId="4FFC17C7" wp14:editId="15290A48">
                <wp:simplePos x="0" y="0"/>
                <wp:positionH relativeFrom="column">
                  <wp:posOffset>240066</wp:posOffset>
                </wp:positionH>
                <wp:positionV relativeFrom="paragraph">
                  <wp:posOffset>52329</wp:posOffset>
                </wp:positionV>
                <wp:extent cx="657860" cy="716280"/>
                <wp:effectExtent l="0" t="0" r="889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D1733" w:rsidRDefault="001D1733" w:rsidP="00BA6973">
          <w:pPr>
            <w:pStyle w:val="Header"/>
            <w:rPr>
              <w:rFonts w:cs="B Nazanin"/>
              <w:rtl/>
            </w:rPr>
          </w:pPr>
        </w:p>
        <w:p w:rsidR="001D1733" w:rsidRDefault="001D1733" w:rsidP="00BA6973">
          <w:pPr>
            <w:pStyle w:val="Header"/>
            <w:rPr>
              <w:rFonts w:cs="B Nazanin"/>
              <w:rtl/>
            </w:rPr>
          </w:pPr>
        </w:p>
        <w:p w:rsidR="001D1733" w:rsidRPr="00713431" w:rsidRDefault="001D1733" w:rsidP="00BA6973">
          <w:pPr>
            <w:pStyle w:val="Header"/>
            <w:jc w:val="center"/>
            <w:rPr>
              <w:rFonts w:cs="B Nazanin"/>
              <w:sz w:val="8"/>
              <w:szCs w:val="8"/>
              <w:rtl/>
            </w:rPr>
          </w:pPr>
        </w:p>
        <w:p w:rsidR="001D1733" w:rsidRPr="00713431" w:rsidRDefault="001D1733" w:rsidP="00BA6973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1D1733">
            <w:rPr>
              <w:rFonts w:cs="B Nazanin" w:hint="cs"/>
              <w:b/>
              <w:bCs/>
              <w:sz w:val="20"/>
              <w:szCs w:val="20"/>
              <w:rtl/>
            </w:rPr>
            <w:t>معاونت خدمات شهری</w:t>
          </w:r>
        </w:p>
      </w:tc>
      <w:tc>
        <w:tcPr>
          <w:tcW w:w="4230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53E5C" w:rsidRDefault="001D1733" w:rsidP="00353E5C">
          <w:pPr>
            <w:tabs>
              <w:tab w:val="left" w:pos="230"/>
              <w:tab w:val="center" w:pos="4550"/>
            </w:tabs>
            <w:spacing w:after="0" w:line="240" w:lineRule="auto"/>
            <w:ind w:left="-731"/>
            <w:jc w:val="center"/>
            <w:rPr>
              <w:rFonts w:ascii="IRNazanin" w:hAnsi="IRNazanin" w:cs="B Titr"/>
              <w:b/>
              <w:bCs/>
              <w:sz w:val="26"/>
              <w:szCs w:val="28"/>
              <w:rtl/>
            </w:rPr>
          </w:pPr>
          <w:r w:rsidRPr="001517A6">
            <w:rPr>
              <w:rFonts w:cs="B Nazanin" w:hint="cs"/>
              <w:b/>
              <w:bCs/>
              <w:sz w:val="36"/>
              <w:szCs w:val="36"/>
              <w:rtl/>
            </w:rPr>
            <w:t xml:space="preserve">    </w:t>
          </w:r>
          <w:r w:rsidRPr="00713431">
            <w:rPr>
              <w:rFonts w:cs="B Titr" w:hint="cs"/>
              <w:b/>
              <w:bCs/>
              <w:sz w:val="44"/>
              <w:szCs w:val="44"/>
              <w:rtl/>
            </w:rPr>
            <w:t xml:space="preserve">  </w:t>
          </w:r>
          <w:r w:rsidRPr="00713431">
            <w:rPr>
              <w:rFonts w:ascii="IRNazanin" w:hAnsi="IRNazanin" w:cs="B Titr" w:hint="cs"/>
              <w:b/>
              <w:bCs/>
              <w:sz w:val="26"/>
              <w:szCs w:val="28"/>
              <w:rtl/>
            </w:rPr>
            <w:t xml:space="preserve">فرم جمع آوری اطلاعات </w:t>
          </w:r>
          <w:r>
            <w:rPr>
              <w:rFonts w:ascii="IRNazanin" w:hAnsi="IRNazanin" w:cs="B Titr" w:hint="cs"/>
              <w:b/>
              <w:bCs/>
              <w:sz w:val="26"/>
              <w:szCs w:val="28"/>
              <w:rtl/>
            </w:rPr>
            <w:t>طعمه گذاری</w:t>
          </w:r>
        </w:p>
        <w:p w:rsidR="001D1733" w:rsidRPr="00353E5C" w:rsidRDefault="001D1733" w:rsidP="00353E5C">
          <w:pPr>
            <w:tabs>
              <w:tab w:val="left" w:pos="230"/>
              <w:tab w:val="center" w:pos="4550"/>
            </w:tabs>
            <w:spacing w:after="0" w:line="240" w:lineRule="auto"/>
            <w:ind w:left="-731"/>
            <w:jc w:val="center"/>
            <w:rPr>
              <w:rFonts w:ascii="IRNazanin" w:hAnsi="IRNazanin" w:cs="B Titr"/>
              <w:b/>
              <w:bCs/>
              <w:sz w:val="26"/>
              <w:szCs w:val="28"/>
              <w:rtl/>
            </w:rPr>
          </w:pPr>
          <w:r w:rsidRPr="00713431">
            <w:rPr>
              <w:rFonts w:ascii="IRNazanin" w:hAnsi="IRNazanin" w:cs="B Titr" w:hint="cs"/>
              <w:b/>
              <w:bCs/>
              <w:sz w:val="26"/>
              <w:szCs w:val="28"/>
              <w:rtl/>
            </w:rPr>
            <w:t xml:space="preserve">(طرح </w:t>
          </w:r>
          <w:r>
            <w:rPr>
              <w:rFonts w:ascii="IRNazanin" w:hAnsi="IRNazanin" w:cs="B Titr" w:hint="cs"/>
              <w:b/>
              <w:bCs/>
              <w:sz w:val="26"/>
              <w:szCs w:val="28"/>
              <w:rtl/>
            </w:rPr>
            <w:t>وفورگیری جوندگان</w:t>
          </w:r>
          <w:r w:rsidRPr="00713431">
            <w:rPr>
              <w:rFonts w:ascii="IRNazanin" w:hAnsi="IRNazanin" w:cs="B Titr" w:hint="cs"/>
              <w:b/>
              <w:bCs/>
              <w:sz w:val="26"/>
              <w:szCs w:val="28"/>
              <w:rtl/>
            </w:rPr>
            <w:t>)</w:t>
          </w:r>
        </w:p>
      </w:tc>
      <w:tc>
        <w:tcPr>
          <w:tcW w:w="324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1D1733" w:rsidRPr="001517A6" w:rsidRDefault="001D1733" w:rsidP="004963BF">
          <w:pPr>
            <w:spacing w:after="0"/>
            <w:rPr>
              <w:rFonts w:cs="B Nazanin"/>
              <w:b/>
              <w:bCs/>
            </w:rPr>
          </w:pPr>
          <w:r w:rsidRPr="001517A6">
            <w:rPr>
              <w:rFonts w:cs="B Nazanin" w:hint="cs"/>
              <w:b/>
              <w:bCs/>
              <w:rtl/>
            </w:rPr>
            <w:t>کد مدرک:</w:t>
          </w:r>
          <w:r>
            <w:rPr>
              <w:rFonts w:cs="B Nazanin"/>
              <w:b/>
              <w:bCs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</w:t>
          </w:r>
          <w:r w:rsidR="0016402A">
            <w:rPr>
              <w:rFonts w:cs="B Nazanin"/>
              <w:b/>
              <w:bCs/>
            </w:rPr>
            <w:t xml:space="preserve">  </w:t>
          </w:r>
          <w:r>
            <w:rPr>
              <w:rFonts w:cs="B Nazanin"/>
              <w:b/>
              <w:bCs/>
            </w:rPr>
            <w:t xml:space="preserve">              </w:t>
          </w:r>
          <w:r>
            <w:rPr>
              <w:rFonts w:cs="B Nazanin" w:hint="cs"/>
              <w:b/>
              <w:bCs/>
              <w:rtl/>
            </w:rPr>
            <w:t xml:space="preserve">    </w:t>
          </w:r>
          <w:r w:rsidR="004963BF">
            <w:rPr>
              <w:rFonts w:cs="B Nazanin"/>
              <w:b/>
              <w:bCs/>
            </w:rPr>
            <w:t xml:space="preserve">    </w:t>
          </w:r>
          <w:r>
            <w:rPr>
              <w:rFonts w:cs="B Nazanin"/>
              <w:b/>
              <w:bCs/>
            </w:rPr>
            <w:t xml:space="preserve">  </w:t>
          </w:r>
          <w:r w:rsidRPr="001517A6">
            <w:rPr>
              <w:rFonts w:cs="B Nazanin" w:hint="cs"/>
              <w:b/>
              <w:bCs/>
              <w:rtl/>
            </w:rPr>
            <w:t xml:space="preserve"> </w:t>
          </w:r>
          <w:r w:rsidRPr="000011F4">
            <w:rPr>
              <w:rFonts w:ascii="Times New Roman" w:hAnsi="Times New Roman" w:cs="Times New Roman"/>
              <w:b/>
              <w:bCs/>
            </w:rPr>
            <w:t>FU6</w:t>
          </w:r>
          <w:r>
            <w:rPr>
              <w:rFonts w:ascii="Times New Roman" w:hAnsi="Times New Roman" w:cs="Times New Roman"/>
              <w:b/>
              <w:bCs/>
            </w:rPr>
            <w:t>13</w:t>
          </w:r>
        </w:p>
      </w:tc>
    </w:tr>
    <w:tr w:rsidR="001D1733" w:rsidRPr="001517A6" w:rsidTr="001D1733">
      <w:trPr>
        <w:trHeight w:val="258"/>
      </w:trPr>
      <w:tc>
        <w:tcPr>
          <w:tcW w:w="1845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1D1733" w:rsidRDefault="001D1733" w:rsidP="00BA6973">
          <w:pPr>
            <w:pStyle w:val="Header"/>
            <w:rPr>
              <w:noProof/>
            </w:rPr>
          </w:pPr>
        </w:p>
      </w:tc>
      <w:tc>
        <w:tcPr>
          <w:tcW w:w="423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D1733" w:rsidRPr="001517A6" w:rsidRDefault="001D1733" w:rsidP="00BA6973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1D1733" w:rsidRDefault="001D1733" w:rsidP="001D1733">
          <w:pPr>
            <w:spacing w:after="0"/>
            <w:rPr>
              <w:rFonts w:cs="B Nazanin"/>
              <w:b/>
              <w:bCs/>
              <w:rtl/>
            </w:rPr>
          </w:pPr>
          <w:r w:rsidRPr="001217FD">
            <w:rPr>
              <w:rFonts w:cs="B Nazanin"/>
              <w:b/>
              <w:bCs/>
              <w:rtl/>
            </w:rPr>
            <w:t>شماره</w:t>
          </w:r>
          <w:r w:rsidRPr="001217FD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1217FD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6F7072">
            <w:rPr>
              <w:rFonts w:cs="B Nazanin"/>
            </w:rPr>
            <w:t>00</w:t>
          </w:r>
          <w:r w:rsidRPr="001217FD">
            <w:rPr>
              <w:rFonts w:cs="B Nazanin" w:hint="cs"/>
              <w:rtl/>
            </w:rPr>
            <w:t>-</w:t>
          </w:r>
          <w:r>
            <w:rPr>
              <w:rFonts w:cs="B Nazanin" w:hint="cs"/>
              <w:b/>
              <w:bCs/>
              <w:rtl/>
            </w:rPr>
            <w:t>15</w:t>
          </w:r>
          <w:r w:rsidRPr="00584C07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08</w:t>
          </w:r>
          <w:r w:rsidRPr="00584C07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95</w:t>
          </w:r>
        </w:p>
      </w:tc>
    </w:tr>
    <w:tr w:rsidR="001D1733" w:rsidRPr="001517A6" w:rsidTr="001D1733">
      <w:trPr>
        <w:trHeight w:val="458"/>
      </w:trPr>
      <w:tc>
        <w:tcPr>
          <w:tcW w:w="1845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1D1733" w:rsidRDefault="001D1733" w:rsidP="00BA6973">
          <w:pPr>
            <w:pStyle w:val="Header"/>
            <w:rPr>
              <w:noProof/>
            </w:rPr>
          </w:pPr>
        </w:p>
      </w:tc>
      <w:tc>
        <w:tcPr>
          <w:tcW w:w="423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1D1733" w:rsidRPr="001517A6" w:rsidRDefault="001D1733" w:rsidP="00BA6973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1D1733" w:rsidRDefault="004963BF" w:rsidP="004963BF">
          <w:pPr>
            <w:spacing w:after="0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</w:t>
          </w:r>
          <w:r w:rsidR="0016402A">
            <w:rPr>
              <w:rFonts w:cs="B Mitra"/>
              <w:b/>
              <w:bCs/>
            </w:rPr>
            <w:t xml:space="preserve">               </w:t>
          </w:r>
          <w:r w:rsidR="001D1733">
            <w:rPr>
              <w:rFonts w:cs="B Mitra"/>
              <w:b/>
              <w:bCs/>
            </w:rPr>
            <w:t xml:space="preserve">  </w:t>
          </w:r>
          <w:r w:rsidR="001D1733" w:rsidRPr="001217FD">
            <w:rPr>
              <w:rFonts w:cs="B Mitra" w:hint="cs"/>
              <w:b/>
              <w:bCs/>
              <w:rtl/>
            </w:rPr>
            <w:t xml:space="preserve">       </w:t>
          </w:r>
          <w:r w:rsidR="001D1733" w:rsidRPr="00490560">
            <w:rPr>
              <w:rFonts w:cs="B Mitra"/>
              <w:b/>
              <w:bCs/>
            </w:rPr>
            <w:fldChar w:fldCharType="begin"/>
          </w:r>
          <w:r w:rsidR="001D1733" w:rsidRPr="00490560">
            <w:rPr>
              <w:rFonts w:cs="B Mitra"/>
              <w:b/>
              <w:bCs/>
            </w:rPr>
            <w:instrText xml:space="preserve"> PAGE </w:instrText>
          </w:r>
          <w:r w:rsidR="001D1733" w:rsidRPr="00490560">
            <w:rPr>
              <w:rFonts w:cs="B Mitra"/>
              <w:b/>
              <w:bCs/>
            </w:rPr>
            <w:fldChar w:fldCharType="separate"/>
          </w:r>
          <w:r w:rsidR="0016402A">
            <w:rPr>
              <w:rFonts w:cs="B Mitra"/>
              <w:b/>
              <w:bCs/>
              <w:noProof/>
              <w:rtl/>
            </w:rPr>
            <w:t>1</w:t>
          </w:r>
          <w:r w:rsidR="001D1733" w:rsidRPr="00490560">
            <w:rPr>
              <w:rFonts w:cs="B Mitra"/>
              <w:b/>
              <w:bCs/>
            </w:rPr>
            <w:fldChar w:fldCharType="end"/>
          </w:r>
          <w:r w:rsidR="001D1733">
            <w:rPr>
              <w:rFonts w:cs="B Mitra"/>
              <w:b/>
              <w:bCs/>
            </w:rPr>
            <w:t xml:space="preserve"> </w:t>
          </w:r>
          <w:r w:rsidR="001D1733" w:rsidRPr="00490560">
            <w:rPr>
              <w:rFonts w:cs="B Mitra" w:hint="cs"/>
              <w:rtl/>
            </w:rPr>
            <w:t>از</w:t>
          </w:r>
          <w:r w:rsidR="001D1733">
            <w:rPr>
              <w:rFonts w:cs="B Mitra"/>
            </w:rPr>
            <w:t xml:space="preserve"> </w:t>
          </w:r>
          <w:r w:rsidR="001D1733" w:rsidRPr="00490560">
            <w:rPr>
              <w:rFonts w:cs="B Mitra"/>
              <w:b/>
              <w:bCs/>
            </w:rPr>
            <w:fldChar w:fldCharType="begin"/>
          </w:r>
          <w:r w:rsidR="001D1733" w:rsidRPr="00490560">
            <w:rPr>
              <w:rFonts w:cs="B Mitra"/>
              <w:b/>
              <w:bCs/>
            </w:rPr>
            <w:instrText xml:space="preserve"> PAGE </w:instrText>
          </w:r>
          <w:r w:rsidR="001D1733" w:rsidRPr="00490560">
            <w:rPr>
              <w:rFonts w:cs="B Mitra"/>
              <w:b/>
              <w:bCs/>
            </w:rPr>
            <w:fldChar w:fldCharType="separate"/>
          </w:r>
          <w:r w:rsidR="0016402A">
            <w:rPr>
              <w:rFonts w:cs="B Mitra"/>
              <w:b/>
              <w:bCs/>
              <w:noProof/>
              <w:rtl/>
            </w:rPr>
            <w:t>1</w:t>
          </w:r>
          <w:r w:rsidR="001D1733"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466796" w:rsidRDefault="004667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96"/>
    <w:rsid w:val="0016402A"/>
    <w:rsid w:val="001D1733"/>
    <w:rsid w:val="00353E5C"/>
    <w:rsid w:val="00466796"/>
    <w:rsid w:val="004963BF"/>
    <w:rsid w:val="00514F99"/>
    <w:rsid w:val="00585283"/>
    <w:rsid w:val="006247E5"/>
    <w:rsid w:val="006858B8"/>
    <w:rsid w:val="007317AF"/>
    <w:rsid w:val="00855C15"/>
    <w:rsid w:val="00DA1A96"/>
    <w:rsid w:val="00DA2BC4"/>
    <w:rsid w:val="00DB12D5"/>
    <w:rsid w:val="00F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8905A-C521-459F-A8D1-0C77BBD2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796"/>
  </w:style>
  <w:style w:type="paragraph" w:styleId="Footer">
    <w:name w:val="footer"/>
    <w:basedOn w:val="Normal"/>
    <w:link w:val="FooterChar"/>
    <w:uiPriority w:val="99"/>
    <w:unhideWhenUsed/>
    <w:rsid w:val="00466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razmjouei</dc:creator>
  <cp:lastModifiedBy>Fahimeh Liaghat</cp:lastModifiedBy>
  <cp:revision>9</cp:revision>
  <dcterms:created xsi:type="dcterms:W3CDTF">2016-11-01T09:11:00Z</dcterms:created>
  <dcterms:modified xsi:type="dcterms:W3CDTF">2022-05-28T06:24:00Z</dcterms:modified>
</cp:coreProperties>
</file>